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FC733" w14:textId="77777777" w:rsidR="007617CF" w:rsidRDefault="0068586A">
      <w:pPr>
        <w:spacing w:before="82" w:line="244" w:lineRule="auto"/>
        <w:ind w:left="3268" w:right="3134" w:hanging="624"/>
        <w:rPr>
          <w:b/>
          <w:sz w:val="40"/>
        </w:rPr>
      </w:pPr>
      <w:r>
        <w:rPr>
          <w:noProof/>
        </w:rPr>
        <w:drawing>
          <wp:anchor distT="0" distB="0" distL="0" distR="0" simplePos="0" relativeHeight="251594752" behindDoc="1" locked="0" layoutInCell="1" allowOverlap="1" wp14:anchorId="23C2BC9A" wp14:editId="00CA287B">
            <wp:simplePos x="0" y="0"/>
            <wp:positionH relativeFrom="page">
              <wp:posOffset>2211704</wp:posOffset>
            </wp:positionH>
            <wp:positionV relativeFrom="paragraph">
              <wp:posOffset>347114</wp:posOffset>
            </wp:positionV>
            <wp:extent cx="1514473" cy="2082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514473" cy="20827"/>
                    </a:xfrm>
                    <a:prstGeom prst="rect">
                      <a:avLst/>
                    </a:prstGeom>
                  </pic:spPr>
                </pic:pic>
              </a:graphicData>
            </a:graphic>
          </wp:anchor>
        </w:drawing>
      </w:r>
      <w:r>
        <w:rPr>
          <w:noProof/>
        </w:rPr>
        <w:drawing>
          <wp:anchor distT="0" distB="0" distL="0" distR="0" simplePos="0" relativeHeight="251659264" behindDoc="0" locked="0" layoutInCell="1" allowOverlap="1" wp14:anchorId="667FA390" wp14:editId="49B2C3F3">
            <wp:simplePos x="0" y="0"/>
            <wp:positionH relativeFrom="page">
              <wp:posOffset>6767830</wp:posOffset>
            </wp:positionH>
            <wp:positionV relativeFrom="paragraph">
              <wp:posOffset>2817</wp:posOffset>
            </wp:positionV>
            <wp:extent cx="647698" cy="685799"/>
            <wp:effectExtent l="0" t="0" r="0" b="0"/>
            <wp:wrapNone/>
            <wp:docPr id="3" name="image2.jpe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647698" cy="685799"/>
                    </a:xfrm>
                    <a:prstGeom prst="rect">
                      <a:avLst/>
                    </a:prstGeom>
                  </pic:spPr>
                </pic:pic>
              </a:graphicData>
            </a:graphic>
          </wp:anchor>
        </w:drawing>
      </w:r>
      <w:bookmarkStart w:id="0" w:name="Blue_River_Soccer_Association"/>
      <w:bookmarkEnd w:id="0"/>
      <w:r>
        <w:rPr>
          <w:b/>
          <w:sz w:val="40"/>
        </w:rPr>
        <w:t xml:space="preserve">Blue River Soccer Association </w:t>
      </w:r>
      <w:r>
        <w:rPr>
          <w:b/>
          <w:sz w:val="40"/>
          <w:u w:val="thick"/>
        </w:rPr>
        <w:t>Severe Weather Policy</w:t>
      </w:r>
    </w:p>
    <w:p w14:paraId="3499DA60" w14:textId="77777777" w:rsidR="007617CF" w:rsidRDefault="007617CF">
      <w:pPr>
        <w:pStyle w:val="BodyText"/>
        <w:spacing w:before="10"/>
        <w:rPr>
          <w:b/>
          <w:sz w:val="20"/>
        </w:rPr>
      </w:pPr>
    </w:p>
    <w:p w14:paraId="0D5B6F77" w14:textId="4D159249" w:rsidR="007617CF" w:rsidRPr="00024CDB" w:rsidRDefault="0068586A">
      <w:pPr>
        <w:pStyle w:val="ListParagraph"/>
        <w:numPr>
          <w:ilvl w:val="0"/>
          <w:numId w:val="1"/>
        </w:numPr>
        <w:tabs>
          <w:tab w:val="left" w:pos="362"/>
        </w:tabs>
        <w:spacing w:before="90"/>
        <w:ind w:right="1301" w:firstLine="0"/>
        <w:rPr>
          <w:szCs w:val="20"/>
        </w:rPr>
      </w:pPr>
      <w:r w:rsidRPr="00024CDB">
        <w:rPr>
          <w:b/>
          <w:szCs w:val="20"/>
          <w:u w:val="thick"/>
        </w:rPr>
        <w:t>Lightning</w:t>
      </w:r>
      <w:r w:rsidRPr="00024CDB">
        <w:rPr>
          <w:b/>
          <w:szCs w:val="20"/>
        </w:rPr>
        <w:t xml:space="preserve"> </w:t>
      </w:r>
      <w:r w:rsidRPr="00024CDB">
        <w:rPr>
          <w:szCs w:val="20"/>
        </w:rPr>
        <w:t xml:space="preserve">- When </w:t>
      </w:r>
      <w:r w:rsidRPr="00024CDB">
        <w:rPr>
          <w:b/>
          <w:szCs w:val="20"/>
        </w:rPr>
        <w:t xml:space="preserve">lightning is within </w:t>
      </w:r>
      <w:r w:rsidR="00BA193A" w:rsidRPr="00024CDB">
        <w:rPr>
          <w:b/>
          <w:szCs w:val="20"/>
        </w:rPr>
        <w:t>a 12-mile</w:t>
      </w:r>
      <w:r w:rsidRPr="00024CDB">
        <w:rPr>
          <w:b/>
          <w:szCs w:val="20"/>
        </w:rPr>
        <w:t xml:space="preserve"> radius of BRSA fields</w:t>
      </w:r>
      <w:r w:rsidRPr="00024CDB">
        <w:rPr>
          <w:szCs w:val="20"/>
        </w:rPr>
        <w:t xml:space="preserve">, </w:t>
      </w:r>
      <w:r w:rsidRPr="00024CDB">
        <w:rPr>
          <w:szCs w:val="20"/>
          <w:u w:val="single"/>
        </w:rPr>
        <w:t>immediately suspend all games/or practices</w:t>
      </w:r>
      <w:r w:rsidRPr="00024CDB">
        <w:rPr>
          <w:szCs w:val="20"/>
        </w:rPr>
        <w:t xml:space="preserve"> and move all members into a safe location. Do not delay. Evacuate</w:t>
      </w:r>
      <w:r w:rsidRPr="00024CDB">
        <w:rPr>
          <w:spacing w:val="-23"/>
          <w:szCs w:val="20"/>
        </w:rPr>
        <w:t xml:space="preserve"> </w:t>
      </w:r>
      <w:r w:rsidRPr="00024CDB">
        <w:rPr>
          <w:szCs w:val="20"/>
        </w:rPr>
        <w:t>quickly. All players must be off the fields/grass area immediately.</w:t>
      </w:r>
    </w:p>
    <w:p w14:paraId="0BFB70DF" w14:textId="77777777" w:rsidR="0068586A" w:rsidRPr="00024CDB" w:rsidRDefault="0068586A" w:rsidP="0068586A">
      <w:pPr>
        <w:tabs>
          <w:tab w:val="left" w:pos="362"/>
        </w:tabs>
        <w:spacing w:before="90"/>
        <w:ind w:left="119" w:right="1301"/>
        <w:rPr>
          <w:szCs w:val="20"/>
        </w:rPr>
      </w:pPr>
    </w:p>
    <w:p w14:paraId="07CFF2DD" w14:textId="579D40C8" w:rsidR="007617CF" w:rsidRPr="00024CDB" w:rsidRDefault="0068586A">
      <w:pPr>
        <w:pStyle w:val="ListParagraph"/>
        <w:numPr>
          <w:ilvl w:val="1"/>
          <w:numId w:val="1"/>
        </w:numPr>
        <w:tabs>
          <w:tab w:val="left" w:pos="1556"/>
          <w:tab w:val="left" w:pos="1557"/>
        </w:tabs>
        <w:ind w:right="914" w:firstLine="0"/>
        <w:rPr>
          <w:szCs w:val="20"/>
        </w:rPr>
      </w:pPr>
      <w:r w:rsidRPr="00024CDB">
        <w:rPr>
          <w:szCs w:val="20"/>
        </w:rPr>
        <w:t>Board member on duty, Director on Duty, will monitor ligh</w:t>
      </w:r>
      <w:r w:rsidR="00BA193A" w:rsidRPr="00024CDB">
        <w:rPr>
          <w:szCs w:val="20"/>
        </w:rPr>
        <w:t>t</w:t>
      </w:r>
      <w:r w:rsidRPr="00024CDB">
        <w:rPr>
          <w:szCs w:val="20"/>
        </w:rPr>
        <w:t>ning in the area using a weather station and</w:t>
      </w:r>
      <w:r w:rsidRPr="00024CDB">
        <w:rPr>
          <w:spacing w:val="-35"/>
          <w:szCs w:val="20"/>
        </w:rPr>
        <w:t xml:space="preserve"> </w:t>
      </w:r>
      <w:r w:rsidRPr="00024CDB">
        <w:rPr>
          <w:szCs w:val="20"/>
        </w:rPr>
        <w:t>lightning monitor located at the fields and monitored by the Board member on</w:t>
      </w:r>
      <w:r w:rsidRPr="00024CDB">
        <w:rPr>
          <w:spacing w:val="-34"/>
          <w:szCs w:val="20"/>
        </w:rPr>
        <w:t xml:space="preserve"> </w:t>
      </w:r>
      <w:r w:rsidRPr="00024CDB">
        <w:rPr>
          <w:szCs w:val="20"/>
        </w:rPr>
        <w:t>duty.</w:t>
      </w:r>
    </w:p>
    <w:p w14:paraId="4FA4B877" w14:textId="77777777" w:rsidR="007617CF" w:rsidRPr="00024CDB" w:rsidRDefault="007617CF">
      <w:pPr>
        <w:pStyle w:val="BodyText"/>
        <w:rPr>
          <w:sz w:val="22"/>
          <w:szCs w:val="22"/>
        </w:rPr>
      </w:pPr>
    </w:p>
    <w:p w14:paraId="7D457F33" w14:textId="343161A7" w:rsidR="007617CF" w:rsidRPr="00024CDB" w:rsidRDefault="0068586A">
      <w:pPr>
        <w:pStyle w:val="ListParagraph"/>
        <w:numPr>
          <w:ilvl w:val="1"/>
          <w:numId w:val="1"/>
        </w:numPr>
        <w:tabs>
          <w:tab w:val="left" w:pos="1556"/>
          <w:tab w:val="left" w:pos="1557"/>
        </w:tabs>
        <w:spacing w:line="249" w:lineRule="auto"/>
        <w:ind w:right="223" w:firstLine="13"/>
        <w:rPr>
          <w:szCs w:val="20"/>
        </w:rPr>
      </w:pPr>
      <w:r w:rsidRPr="00024CDB">
        <w:rPr>
          <w:szCs w:val="20"/>
        </w:rPr>
        <w:t>Director on Duty is responsible for monitoring lightning in the area and announcing closure</w:t>
      </w:r>
      <w:r w:rsidRPr="00024CDB">
        <w:rPr>
          <w:spacing w:val="-37"/>
          <w:szCs w:val="20"/>
        </w:rPr>
        <w:t xml:space="preserve"> </w:t>
      </w:r>
      <w:r w:rsidRPr="00024CDB">
        <w:rPr>
          <w:szCs w:val="20"/>
        </w:rPr>
        <w:t>via Remind and Facebook</w:t>
      </w:r>
      <w:r w:rsidRPr="00024CDB">
        <w:rPr>
          <w:spacing w:val="-7"/>
          <w:szCs w:val="20"/>
        </w:rPr>
        <w:t xml:space="preserve"> </w:t>
      </w:r>
      <w:r w:rsidRPr="00024CDB">
        <w:rPr>
          <w:szCs w:val="20"/>
        </w:rPr>
        <w:t>notifications.</w:t>
      </w:r>
    </w:p>
    <w:p w14:paraId="6E2DBCCA" w14:textId="77777777" w:rsidR="007617CF" w:rsidRPr="00024CDB" w:rsidRDefault="007617CF">
      <w:pPr>
        <w:pStyle w:val="BodyText"/>
        <w:spacing w:before="1"/>
        <w:rPr>
          <w:sz w:val="22"/>
          <w:szCs w:val="22"/>
        </w:rPr>
      </w:pPr>
    </w:p>
    <w:p w14:paraId="6BB0758F" w14:textId="2A1D9629" w:rsidR="007617CF" w:rsidRDefault="0068586A">
      <w:pPr>
        <w:pStyle w:val="ListParagraph"/>
        <w:numPr>
          <w:ilvl w:val="1"/>
          <w:numId w:val="1"/>
        </w:numPr>
        <w:tabs>
          <w:tab w:val="left" w:pos="1556"/>
          <w:tab w:val="left" w:pos="1557"/>
        </w:tabs>
        <w:ind w:right="246" w:firstLine="13"/>
        <w:rPr>
          <w:szCs w:val="20"/>
        </w:rPr>
      </w:pPr>
      <w:r w:rsidRPr="00024CDB">
        <w:rPr>
          <w:szCs w:val="20"/>
        </w:rPr>
        <w:t xml:space="preserve">It is the responsibility of all board members, coaches, and referees to assure all participants </w:t>
      </w:r>
      <w:r w:rsidRPr="00024CDB">
        <w:rPr>
          <w:spacing w:val="-6"/>
          <w:szCs w:val="20"/>
        </w:rPr>
        <w:t xml:space="preserve">are </w:t>
      </w:r>
      <w:r w:rsidRPr="00024CDB">
        <w:rPr>
          <w:szCs w:val="20"/>
        </w:rPr>
        <w:t>moved to a safe location. There are two safe locations located at the BRSA fields. This does not include</w:t>
      </w:r>
      <w:r w:rsidRPr="00024CDB">
        <w:rPr>
          <w:spacing w:val="-7"/>
          <w:szCs w:val="20"/>
        </w:rPr>
        <w:t xml:space="preserve"> </w:t>
      </w:r>
      <w:r w:rsidRPr="00024CDB">
        <w:rPr>
          <w:szCs w:val="20"/>
        </w:rPr>
        <w:t>any</w:t>
      </w:r>
      <w:r w:rsidRPr="00024CDB">
        <w:rPr>
          <w:spacing w:val="-5"/>
          <w:szCs w:val="20"/>
        </w:rPr>
        <w:t xml:space="preserve"> </w:t>
      </w:r>
      <w:r w:rsidRPr="00024CDB">
        <w:rPr>
          <w:szCs w:val="20"/>
        </w:rPr>
        <w:t>grass</w:t>
      </w:r>
      <w:r w:rsidRPr="00024CDB">
        <w:rPr>
          <w:spacing w:val="-1"/>
          <w:szCs w:val="20"/>
        </w:rPr>
        <w:t xml:space="preserve"> </w:t>
      </w:r>
      <w:r w:rsidRPr="00024CDB">
        <w:rPr>
          <w:szCs w:val="20"/>
        </w:rPr>
        <w:t>area</w:t>
      </w:r>
      <w:r w:rsidRPr="00024CDB">
        <w:rPr>
          <w:spacing w:val="-5"/>
          <w:szCs w:val="20"/>
        </w:rPr>
        <w:t xml:space="preserve"> </w:t>
      </w:r>
      <w:r w:rsidRPr="00024CDB">
        <w:rPr>
          <w:szCs w:val="20"/>
        </w:rPr>
        <w:t>on</w:t>
      </w:r>
      <w:r w:rsidRPr="00024CDB">
        <w:rPr>
          <w:spacing w:val="-3"/>
          <w:szCs w:val="20"/>
        </w:rPr>
        <w:t xml:space="preserve"> </w:t>
      </w:r>
      <w:r w:rsidRPr="00024CDB">
        <w:rPr>
          <w:szCs w:val="20"/>
        </w:rPr>
        <w:t>the</w:t>
      </w:r>
      <w:r w:rsidRPr="00024CDB">
        <w:rPr>
          <w:spacing w:val="-5"/>
          <w:szCs w:val="20"/>
        </w:rPr>
        <w:t xml:space="preserve"> </w:t>
      </w:r>
      <w:r w:rsidRPr="00024CDB">
        <w:rPr>
          <w:szCs w:val="20"/>
        </w:rPr>
        <w:t>fields.</w:t>
      </w:r>
      <w:r w:rsidRPr="00024CDB">
        <w:rPr>
          <w:spacing w:val="-2"/>
          <w:szCs w:val="20"/>
        </w:rPr>
        <w:t xml:space="preserve"> </w:t>
      </w:r>
      <w:r w:rsidRPr="00024CDB">
        <w:rPr>
          <w:szCs w:val="20"/>
        </w:rPr>
        <w:t>Immediately</w:t>
      </w:r>
      <w:r w:rsidRPr="00024CDB">
        <w:rPr>
          <w:spacing w:val="-5"/>
          <w:szCs w:val="20"/>
        </w:rPr>
        <w:t xml:space="preserve"> </w:t>
      </w:r>
      <w:r w:rsidRPr="00024CDB">
        <w:rPr>
          <w:szCs w:val="20"/>
        </w:rPr>
        <w:t>leave</w:t>
      </w:r>
      <w:r w:rsidRPr="00024CDB">
        <w:rPr>
          <w:spacing w:val="-5"/>
          <w:szCs w:val="20"/>
        </w:rPr>
        <w:t xml:space="preserve"> </w:t>
      </w:r>
      <w:r w:rsidRPr="00024CDB">
        <w:rPr>
          <w:szCs w:val="20"/>
        </w:rPr>
        <w:t>the</w:t>
      </w:r>
      <w:r w:rsidRPr="00024CDB">
        <w:rPr>
          <w:spacing w:val="-4"/>
          <w:szCs w:val="20"/>
        </w:rPr>
        <w:t xml:space="preserve"> </w:t>
      </w:r>
      <w:r w:rsidRPr="00024CDB">
        <w:rPr>
          <w:szCs w:val="20"/>
        </w:rPr>
        <w:t>fields.</w:t>
      </w:r>
      <w:r w:rsidRPr="00024CDB">
        <w:rPr>
          <w:spacing w:val="-4"/>
          <w:szCs w:val="20"/>
        </w:rPr>
        <w:t xml:space="preserve"> </w:t>
      </w:r>
      <w:r w:rsidRPr="00024CDB">
        <w:rPr>
          <w:szCs w:val="20"/>
        </w:rPr>
        <w:t>Coaches</w:t>
      </w:r>
      <w:r w:rsidRPr="00024CDB">
        <w:rPr>
          <w:spacing w:val="-2"/>
          <w:szCs w:val="20"/>
        </w:rPr>
        <w:t xml:space="preserve"> </w:t>
      </w:r>
      <w:r w:rsidRPr="00024CDB">
        <w:rPr>
          <w:szCs w:val="20"/>
        </w:rPr>
        <w:t>are</w:t>
      </w:r>
      <w:r w:rsidRPr="00024CDB">
        <w:rPr>
          <w:spacing w:val="-5"/>
          <w:szCs w:val="20"/>
        </w:rPr>
        <w:t xml:space="preserve"> </w:t>
      </w:r>
      <w:r w:rsidRPr="00024CDB">
        <w:rPr>
          <w:szCs w:val="20"/>
        </w:rPr>
        <w:t>responsible</w:t>
      </w:r>
      <w:r w:rsidRPr="00024CDB">
        <w:rPr>
          <w:spacing w:val="-5"/>
          <w:szCs w:val="20"/>
        </w:rPr>
        <w:t xml:space="preserve"> </w:t>
      </w:r>
      <w:r w:rsidRPr="00024CDB">
        <w:rPr>
          <w:szCs w:val="20"/>
        </w:rPr>
        <w:t>for</w:t>
      </w:r>
      <w:r w:rsidRPr="00024CDB">
        <w:rPr>
          <w:spacing w:val="-6"/>
          <w:szCs w:val="20"/>
        </w:rPr>
        <w:t xml:space="preserve"> </w:t>
      </w:r>
      <w:r w:rsidRPr="00024CDB">
        <w:rPr>
          <w:szCs w:val="20"/>
        </w:rPr>
        <w:t>ensuring all players are evacuated to a safe</w:t>
      </w:r>
      <w:r w:rsidRPr="00024CDB">
        <w:rPr>
          <w:spacing w:val="-2"/>
          <w:szCs w:val="20"/>
        </w:rPr>
        <w:t xml:space="preserve"> </w:t>
      </w:r>
      <w:r w:rsidRPr="00024CDB">
        <w:rPr>
          <w:szCs w:val="20"/>
        </w:rPr>
        <w:t>location.</w:t>
      </w:r>
    </w:p>
    <w:p w14:paraId="138E6310" w14:textId="77777777" w:rsidR="00024CDB" w:rsidRPr="00024CDB" w:rsidRDefault="00024CDB" w:rsidP="00024CDB">
      <w:pPr>
        <w:pStyle w:val="ListParagraph"/>
        <w:rPr>
          <w:szCs w:val="20"/>
        </w:rPr>
      </w:pPr>
    </w:p>
    <w:p w14:paraId="3100C67C" w14:textId="4ABC0521" w:rsidR="007617CF" w:rsidRPr="00024CDB" w:rsidRDefault="0068586A" w:rsidP="00024CDB">
      <w:pPr>
        <w:pStyle w:val="ListParagraph"/>
        <w:numPr>
          <w:ilvl w:val="2"/>
          <w:numId w:val="1"/>
        </w:numPr>
        <w:tabs>
          <w:tab w:val="left" w:pos="1977"/>
        </w:tabs>
        <w:rPr>
          <w:szCs w:val="20"/>
        </w:rPr>
      </w:pPr>
      <w:r w:rsidRPr="00024CDB">
        <w:rPr>
          <w:szCs w:val="20"/>
        </w:rPr>
        <w:t>All participants must be seated in their appropriate</w:t>
      </w:r>
      <w:r w:rsidRPr="00024CDB">
        <w:rPr>
          <w:spacing w:val="-2"/>
          <w:szCs w:val="20"/>
        </w:rPr>
        <w:t xml:space="preserve"> </w:t>
      </w:r>
      <w:r w:rsidRPr="00024CDB">
        <w:rPr>
          <w:szCs w:val="20"/>
        </w:rPr>
        <w:t>vehicles.</w:t>
      </w:r>
    </w:p>
    <w:p w14:paraId="05CB6189" w14:textId="77777777" w:rsidR="007617CF" w:rsidRPr="00024CDB" w:rsidRDefault="0068586A">
      <w:pPr>
        <w:pStyle w:val="ListParagraph"/>
        <w:numPr>
          <w:ilvl w:val="2"/>
          <w:numId w:val="1"/>
        </w:numPr>
        <w:tabs>
          <w:tab w:val="left" w:pos="1977"/>
        </w:tabs>
        <w:ind w:left="1561" w:right="358" w:hanging="3"/>
        <w:rPr>
          <w:szCs w:val="20"/>
        </w:rPr>
      </w:pPr>
      <w:r w:rsidRPr="00024CDB">
        <w:rPr>
          <w:szCs w:val="20"/>
        </w:rPr>
        <w:t>Board members should remain in the concession stand/building until a plan for the</w:t>
      </w:r>
      <w:r w:rsidRPr="00024CDB">
        <w:rPr>
          <w:spacing w:val="-28"/>
          <w:szCs w:val="20"/>
        </w:rPr>
        <w:t xml:space="preserve"> </w:t>
      </w:r>
      <w:r w:rsidRPr="00024CDB">
        <w:rPr>
          <w:spacing w:val="-4"/>
          <w:szCs w:val="20"/>
        </w:rPr>
        <w:t xml:space="preserve">games </w:t>
      </w:r>
      <w:r w:rsidRPr="00024CDB">
        <w:rPr>
          <w:szCs w:val="20"/>
        </w:rPr>
        <w:t>have been determined or until it is unsafe to remain at the</w:t>
      </w:r>
      <w:r w:rsidRPr="00024CDB">
        <w:rPr>
          <w:spacing w:val="-7"/>
          <w:szCs w:val="20"/>
        </w:rPr>
        <w:t xml:space="preserve"> </w:t>
      </w:r>
      <w:r w:rsidRPr="00024CDB">
        <w:rPr>
          <w:szCs w:val="20"/>
        </w:rPr>
        <w:t>facility.</w:t>
      </w:r>
    </w:p>
    <w:p w14:paraId="66697A1E" w14:textId="77777777" w:rsidR="007617CF" w:rsidRPr="00024CDB" w:rsidRDefault="007617CF">
      <w:pPr>
        <w:pStyle w:val="BodyText"/>
        <w:rPr>
          <w:sz w:val="22"/>
          <w:szCs w:val="22"/>
        </w:rPr>
      </w:pPr>
    </w:p>
    <w:p w14:paraId="30BB0FB1" w14:textId="23D7DA32" w:rsidR="00024CDB" w:rsidRDefault="0068586A" w:rsidP="00024CDB">
      <w:pPr>
        <w:pStyle w:val="ListParagraph"/>
        <w:numPr>
          <w:ilvl w:val="1"/>
          <w:numId w:val="1"/>
        </w:numPr>
        <w:tabs>
          <w:tab w:val="left" w:pos="1556"/>
          <w:tab w:val="left" w:pos="1557"/>
        </w:tabs>
        <w:ind w:right="241" w:firstLine="0"/>
        <w:rPr>
          <w:szCs w:val="20"/>
        </w:rPr>
      </w:pPr>
      <w:r w:rsidRPr="00024CDB">
        <w:rPr>
          <w:szCs w:val="20"/>
        </w:rPr>
        <w:t xml:space="preserve">Director on Duty will evaluate the fields 30 minutes </w:t>
      </w:r>
      <w:r w:rsidR="00BA193A" w:rsidRPr="00024CDB">
        <w:rPr>
          <w:szCs w:val="20"/>
        </w:rPr>
        <w:t>after</w:t>
      </w:r>
      <w:r w:rsidRPr="00024CDB">
        <w:rPr>
          <w:szCs w:val="20"/>
        </w:rPr>
        <w:t xml:space="preserve"> initial closure. Updates will be posted on Facebook and via Remind groups every 30 minutes. The fields will not reopen until</w:t>
      </w:r>
      <w:r w:rsidR="00BA193A" w:rsidRPr="00024CDB">
        <w:rPr>
          <w:szCs w:val="20"/>
        </w:rPr>
        <w:t xml:space="preserve"> </w:t>
      </w:r>
      <w:r w:rsidR="00BA193A" w:rsidRPr="00024CDB">
        <w:rPr>
          <w:szCs w:val="20"/>
        </w:rPr>
        <w:t>no lightning strikes</w:t>
      </w:r>
      <w:r w:rsidR="00BA193A" w:rsidRPr="00024CDB">
        <w:rPr>
          <w:szCs w:val="20"/>
        </w:rPr>
        <w:t xml:space="preserve"> have hit within </w:t>
      </w:r>
      <w:r w:rsidRPr="00024CDB">
        <w:rPr>
          <w:szCs w:val="20"/>
        </w:rPr>
        <w:t xml:space="preserve">the </w:t>
      </w:r>
      <w:r w:rsidR="00BA193A" w:rsidRPr="00024CDB">
        <w:rPr>
          <w:szCs w:val="20"/>
        </w:rPr>
        <w:t>12-mile</w:t>
      </w:r>
      <w:r w:rsidRPr="00024CDB">
        <w:rPr>
          <w:szCs w:val="20"/>
        </w:rPr>
        <w:t xml:space="preserve"> radius for 30 minutes. </w:t>
      </w:r>
      <w:r w:rsidR="00BA193A" w:rsidRPr="00024CDB">
        <w:rPr>
          <w:szCs w:val="20"/>
        </w:rPr>
        <w:t xml:space="preserve">The area must be lightning-free for 30 minutes at least before fields will reopen. </w:t>
      </w:r>
      <w:r w:rsidRPr="00024CDB">
        <w:rPr>
          <w:szCs w:val="20"/>
        </w:rPr>
        <w:t>During the week, the fields will automatically close after 2 lightning delays.  On the weekends, complete field closure will be determined by the Director on Duty with consideration of time of day and number of games, not the number of ligh</w:t>
      </w:r>
      <w:r w:rsidR="00BA193A" w:rsidRPr="00024CDB">
        <w:rPr>
          <w:szCs w:val="20"/>
        </w:rPr>
        <w:t>t</w:t>
      </w:r>
      <w:r w:rsidRPr="00024CDB">
        <w:rPr>
          <w:szCs w:val="20"/>
        </w:rPr>
        <w:t xml:space="preserve">ning delays. </w:t>
      </w:r>
    </w:p>
    <w:p w14:paraId="2ADA6E0E" w14:textId="77777777" w:rsidR="00024CDB" w:rsidRPr="00024CDB" w:rsidRDefault="00024CDB" w:rsidP="00024CDB">
      <w:pPr>
        <w:pStyle w:val="ListParagraph"/>
        <w:tabs>
          <w:tab w:val="left" w:pos="1556"/>
          <w:tab w:val="left" w:pos="1557"/>
        </w:tabs>
        <w:ind w:left="119" w:right="241"/>
        <w:rPr>
          <w:szCs w:val="20"/>
        </w:rPr>
      </w:pPr>
    </w:p>
    <w:p w14:paraId="534BD09B" w14:textId="41098F44" w:rsidR="007617CF" w:rsidRPr="00024CDB" w:rsidRDefault="0068586A" w:rsidP="00024CDB">
      <w:pPr>
        <w:pStyle w:val="ListParagraph"/>
        <w:numPr>
          <w:ilvl w:val="2"/>
          <w:numId w:val="1"/>
        </w:numPr>
        <w:tabs>
          <w:tab w:val="left" w:pos="1556"/>
          <w:tab w:val="left" w:pos="1557"/>
        </w:tabs>
        <w:ind w:right="241"/>
        <w:rPr>
          <w:szCs w:val="20"/>
        </w:rPr>
      </w:pPr>
      <w:r w:rsidRPr="00024CDB">
        <w:rPr>
          <w:szCs w:val="20"/>
        </w:rPr>
        <w:t>An air horn signal set off by Director on Duty will signify the closure</w:t>
      </w:r>
      <w:r w:rsidR="00024CDB" w:rsidRPr="00024CDB">
        <w:rPr>
          <w:szCs w:val="20"/>
        </w:rPr>
        <w:t>/</w:t>
      </w:r>
      <w:r w:rsidRPr="00024CDB">
        <w:rPr>
          <w:szCs w:val="20"/>
        </w:rPr>
        <w:t>re-opening of the</w:t>
      </w:r>
      <w:r w:rsidRPr="00024CDB">
        <w:rPr>
          <w:spacing w:val="-3"/>
          <w:szCs w:val="20"/>
        </w:rPr>
        <w:t xml:space="preserve"> </w:t>
      </w:r>
      <w:r w:rsidRPr="00024CDB">
        <w:rPr>
          <w:szCs w:val="20"/>
        </w:rPr>
        <w:t>field.</w:t>
      </w:r>
    </w:p>
    <w:p w14:paraId="1E8EA20D" w14:textId="77777777" w:rsidR="007617CF" w:rsidRPr="00024CDB" w:rsidRDefault="0068586A">
      <w:pPr>
        <w:pStyle w:val="ListParagraph"/>
        <w:numPr>
          <w:ilvl w:val="3"/>
          <w:numId w:val="1"/>
        </w:numPr>
        <w:tabs>
          <w:tab w:val="left" w:pos="3030"/>
          <w:tab w:val="left" w:pos="3031"/>
        </w:tabs>
        <w:ind w:hanging="746"/>
        <w:rPr>
          <w:i/>
          <w:iCs/>
          <w:szCs w:val="20"/>
        </w:rPr>
      </w:pPr>
      <w:r w:rsidRPr="00024CDB">
        <w:rPr>
          <w:i/>
          <w:iCs/>
          <w:szCs w:val="20"/>
        </w:rPr>
        <w:t>ONE LONG blast will signal the fields are closed–SEEK</w:t>
      </w:r>
      <w:r w:rsidRPr="00024CDB">
        <w:rPr>
          <w:i/>
          <w:iCs/>
          <w:spacing w:val="-11"/>
          <w:szCs w:val="20"/>
        </w:rPr>
        <w:t xml:space="preserve"> </w:t>
      </w:r>
      <w:r w:rsidRPr="00024CDB">
        <w:rPr>
          <w:i/>
          <w:iCs/>
          <w:szCs w:val="20"/>
        </w:rPr>
        <w:t>SHELTER.</w:t>
      </w:r>
    </w:p>
    <w:p w14:paraId="60EB9B19" w14:textId="77777777" w:rsidR="007617CF" w:rsidRPr="00024CDB" w:rsidRDefault="0068586A">
      <w:pPr>
        <w:pStyle w:val="ListParagraph"/>
        <w:numPr>
          <w:ilvl w:val="3"/>
          <w:numId w:val="1"/>
        </w:numPr>
        <w:tabs>
          <w:tab w:val="left" w:pos="3030"/>
          <w:tab w:val="left" w:pos="3031"/>
        </w:tabs>
        <w:ind w:hanging="733"/>
        <w:rPr>
          <w:i/>
          <w:iCs/>
          <w:szCs w:val="20"/>
        </w:rPr>
      </w:pPr>
      <w:r w:rsidRPr="00024CDB">
        <w:rPr>
          <w:i/>
          <w:iCs/>
          <w:szCs w:val="20"/>
        </w:rPr>
        <w:t>TWO SHORT blasts will signal the fields are re-opened for</w:t>
      </w:r>
      <w:r w:rsidRPr="00024CDB">
        <w:rPr>
          <w:i/>
          <w:iCs/>
          <w:spacing w:val="-8"/>
          <w:szCs w:val="20"/>
        </w:rPr>
        <w:t xml:space="preserve"> </w:t>
      </w:r>
      <w:r w:rsidRPr="00024CDB">
        <w:rPr>
          <w:i/>
          <w:iCs/>
          <w:szCs w:val="20"/>
        </w:rPr>
        <w:t>play.</w:t>
      </w:r>
    </w:p>
    <w:p w14:paraId="49A9E7C5" w14:textId="77777777" w:rsidR="007617CF" w:rsidRPr="00024CDB" w:rsidRDefault="007617CF">
      <w:pPr>
        <w:pStyle w:val="BodyText"/>
        <w:rPr>
          <w:sz w:val="22"/>
          <w:szCs w:val="22"/>
        </w:rPr>
      </w:pPr>
    </w:p>
    <w:p w14:paraId="6817B9B1" w14:textId="713BB61B" w:rsidR="00024CDB" w:rsidRDefault="0068586A" w:rsidP="00024CDB">
      <w:pPr>
        <w:pStyle w:val="ListParagraph"/>
        <w:numPr>
          <w:ilvl w:val="1"/>
          <w:numId w:val="1"/>
        </w:numPr>
        <w:tabs>
          <w:tab w:val="left" w:pos="1556"/>
          <w:tab w:val="left" w:pos="1557"/>
        </w:tabs>
        <w:ind w:right="955" w:firstLine="27"/>
        <w:rPr>
          <w:szCs w:val="20"/>
        </w:rPr>
      </w:pPr>
      <w:r w:rsidRPr="00024CDB">
        <w:rPr>
          <w:szCs w:val="20"/>
        </w:rPr>
        <w:t>If</w:t>
      </w:r>
      <w:r w:rsidRPr="00024CDB">
        <w:rPr>
          <w:spacing w:val="-5"/>
          <w:szCs w:val="20"/>
        </w:rPr>
        <w:t xml:space="preserve"> </w:t>
      </w:r>
      <w:r w:rsidRPr="00024CDB">
        <w:rPr>
          <w:szCs w:val="20"/>
        </w:rPr>
        <w:t>it</w:t>
      </w:r>
      <w:r w:rsidRPr="00024CDB">
        <w:rPr>
          <w:spacing w:val="-3"/>
          <w:szCs w:val="20"/>
        </w:rPr>
        <w:t xml:space="preserve"> </w:t>
      </w:r>
      <w:r w:rsidRPr="00024CDB">
        <w:rPr>
          <w:szCs w:val="20"/>
        </w:rPr>
        <w:t>is</w:t>
      </w:r>
      <w:r w:rsidRPr="00024CDB">
        <w:rPr>
          <w:spacing w:val="-3"/>
          <w:szCs w:val="20"/>
        </w:rPr>
        <w:t xml:space="preserve"> </w:t>
      </w:r>
      <w:r w:rsidRPr="00024CDB">
        <w:rPr>
          <w:szCs w:val="20"/>
        </w:rPr>
        <w:t>apparent</w:t>
      </w:r>
      <w:r w:rsidRPr="00024CDB">
        <w:rPr>
          <w:spacing w:val="-3"/>
          <w:szCs w:val="20"/>
        </w:rPr>
        <w:t xml:space="preserve"> </w:t>
      </w:r>
      <w:r w:rsidRPr="00024CDB">
        <w:rPr>
          <w:szCs w:val="20"/>
        </w:rPr>
        <w:t>that</w:t>
      </w:r>
      <w:r w:rsidRPr="00024CDB">
        <w:rPr>
          <w:spacing w:val="-4"/>
          <w:szCs w:val="20"/>
        </w:rPr>
        <w:t xml:space="preserve"> </w:t>
      </w:r>
      <w:r w:rsidRPr="00024CDB">
        <w:rPr>
          <w:szCs w:val="20"/>
        </w:rPr>
        <w:t>the</w:t>
      </w:r>
      <w:r w:rsidRPr="00024CDB">
        <w:rPr>
          <w:spacing w:val="-4"/>
          <w:szCs w:val="20"/>
        </w:rPr>
        <w:t xml:space="preserve"> </w:t>
      </w:r>
      <w:r w:rsidRPr="00024CDB">
        <w:rPr>
          <w:szCs w:val="20"/>
        </w:rPr>
        <w:t>severe</w:t>
      </w:r>
      <w:r w:rsidRPr="00024CDB">
        <w:rPr>
          <w:spacing w:val="-2"/>
          <w:szCs w:val="20"/>
        </w:rPr>
        <w:t xml:space="preserve"> </w:t>
      </w:r>
      <w:r w:rsidRPr="00024CDB">
        <w:rPr>
          <w:szCs w:val="20"/>
        </w:rPr>
        <w:t>weather</w:t>
      </w:r>
      <w:r w:rsidRPr="00024CDB">
        <w:rPr>
          <w:spacing w:val="-4"/>
          <w:szCs w:val="20"/>
        </w:rPr>
        <w:t xml:space="preserve"> </w:t>
      </w:r>
      <w:r w:rsidRPr="00024CDB">
        <w:rPr>
          <w:szCs w:val="20"/>
        </w:rPr>
        <w:t>will</w:t>
      </w:r>
      <w:r w:rsidRPr="00024CDB">
        <w:rPr>
          <w:spacing w:val="-4"/>
          <w:szCs w:val="20"/>
        </w:rPr>
        <w:t xml:space="preserve"> </w:t>
      </w:r>
      <w:r w:rsidRPr="00024CDB">
        <w:rPr>
          <w:szCs w:val="20"/>
        </w:rPr>
        <w:t>not</w:t>
      </w:r>
      <w:r w:rsidRPr="00024CDB">
        <w:rPr>
          <w:spacing w:val="-3"/>
          <w:szCs w:val="20"/>
        </w:rPr>
        <w:t xml:space="preserve"> </w:t>
      </w:r>
      <w:proofErr w:type="gramStart"/>
      <w:r w:rsidRPr="00024CDB">
        <w:rPr>
          <w:szCs w:val="20"/>
        </w:rPr>
        <w:t>pass</w:t>
      </w:r>
      <w:proofErr w:type="gramEnd"/>
      <w:r w:rsidRPr="00024CDB">
        <w:rPr>
          <w:spacing w:val="-3"/>
          <w:szCs w:val="20"/>
        </w:rPr>
        <w:t xml:space="preserve"> </w:t>
      </w:r>
      <w:r w:rsidRPr="00024CDB">
        <w:rPr>
          <w:szCs w:val="20"/>
        </w:rPr>
        <w:t>and</w:t>
      </w:r>
      <w:r w:rsidRPr="00024CDB">
        <w:rPr>
          <w:spacing w:val="-4"/>
          <w:szCs w:val="20"/>
        </w:rPr>
        <w:t xml:space="preserve"> </w:t>
      </w:r>
      <w:r w:rsidRPr="00024CDB">
        <w:rPr>
          <w:szCs w:val="20"/>
        </w:rPr>
        <w:t>the</w:t>
      </w:r>
      <w:r w:rsidRPr="00024CDB">
        <w:rPr>
          <w:spacing w:val="-4"/>
          <w:szCs w:val="20"/>
        </w:rPr>
        <w:t xml:space="preserve"> </w:t>
      </w:r>
      <w:r w:rsidRPr="00024CDB">
        <w:rPr>
          <w:szCs w:val="20"/>
        </w:rPr>
        <w:t>games</w:t>
      </w:r>
      <w:r w:rsidRPr="00024CDB">
        <w:rPr>
          <w:spacing w:val="-3"/>
          <w:szCs w:val="20"/>
        </w:rPr>
        <w:t xml:space="preserve"> </w:t>
      </w:r>
      <w:r w:rsidRPr="00024CDB">
        <w:rPr>
          <w:szCs w:val="20"/>
        </w:rPr>
        <w:t>must</w:t>
      </w:r>
      <w:r w:rsidRPr="00024CDB">
        <w:rPr>
          <w:spacing w:val="-3"/>
          <w:szCs w:val="20"/>
        </w:rPr>
        <w:t xml:space="preserve"> </w:t>
      </w:r>
      <w:r w:rsidRPr="00024CDB">
        <w:rPr>
          <w:szCs w:val="20"/>
        </w:rPr>
        <w:t>be</w:t>
      </w:r>
      <w:r w:rsidRPr="00024CDB">
        <w:rPr>
          <w:spacing w:val="-3"/>
          <w:szCs w:val="20"/>
        </w:rPr>
        <w:t xml:space="preserve"> </w:t>
      </w:r>
      <w:r w:rsidRPr="00024CDB">
        <w:rPr>
          <w:szCs w:val="20"/>
        </w:rPr>
        <w:t>cancelled</w:t>
      </w:r>
      <w:r w:rsidRPr="00024CDB">
        <w:rPr>
          <w:spacing w:val="-4"/>
          <w:szCs w:val="20"/>
        </w:rPr>
        <w:t xml:space="preserve"> </w:t>
      </w:r>
      <w:r w:rsidRPr="00024CDB">
        <w:rPr>
          <w:spacing w:val="-8"/>
          <w:szCs w:val="20"/>
        </w:rPr>
        <w:t xml:space="preserve">or </w:t>
      </w:r>
      <w:r w:rsidRPr="00024CDB">
        <w:rPr>
          <w:szCs w:val="20"/>
        </w:rPr>
        <w:t>suspended the following guidelines will be followed:</w:t>
      </w:r>
    </w:p>
    <w:p w14:paraId="1AC61ED9" w14:textId="77777777" w:rsidR="00024CDB" w:rsidRDefault="00024CDB" w:rsidP="00024CDB">
      <w:pPr>
        <w:pStyle w:val="ListParagraph"/>
        <w:tabs>
          <w:tab w:val="left" w:pos="1556"/>
          <w:tab w:val="left" w:pos="1557"/>
        </w:tabs>
        <w:ind w:left="868" w:right="955"/>
        <w:rPr>
          <w:szCs w:val="20"/>
        </w:rPr>
      </w:pPr>
    </w:p>
    <w:p w14:paraId="64FC0D63" w14:textId="48E72F8B" w:rsidR="007617CF" w:rsidRPr="00024CDB" w:rsidRDefault="0068586A" w:rsidP="00024CDB">
      <w:pPr>
        <w:pStyle w:val="ListParagraph"/>
        <w:numPr>
          <w:ilvl w:val="2"/>
          <w:numId w:val="1"/>
        </w:numPr>
        <w:tabs>
          <w:tab w:val="left" w:pos="1556"/>
          <w:tab w:val="left" w:pos="1557"/>
        </w:tabs>
        <w:ind w:right="955"/>
        <w:rPr>
          <w:szCs w:val="20"/>
        </w:rPr>
      </w:pPr>
      <w:r w:rsidRPr="00024CDB">
        <w:rPr>
          <w:szCs w:val="20"/>
        </w:rPr>
        <w:t xml:space="preserve">If the match was in the first half, the match will be </w:t>
      </w:r>
      <w:proofErr w:type="gramStart"/>
      <w:r w:rsidRPr="00024CDB">
        <w:rPr>
          <w:szCs w:val="20"/>
        </w:rPr>
        <w:t>rescheduled</w:t>
      </w:r>
      <w:proofErr w:type="gramEnd"/>
      <w:r w:rsidRPr="00024CDB">
        <w:rPr>
          <w:szCs w:val="20"/>
        </w:rPr>
        <w:t xml:space="preserve"> and play will </w:t>
      </w:r>
      <w:r w:rsidRPr="00024CDB">
        <w:rPr>
          <w:spacing w:val="-3"/>
          <w:szCs w:val="20"/>
        </w:rPr>
        <w:t xml:space="preserve">begin </w:t>
      </w:r>
      <w:r w:rsidRPr="00024CDB">
        <w:rPr>
          <w:szCs w:val="20"/>
        </w:rPr>
        <w:t>with a whole new</w:t>
      </w:r>
      <w:r w:rsidRPr="00024CDB">
        <w:rPr>
          <w:spacing w:val="-8"/>
          <w:szCs w:val="20"/>
        </w:rPr>
        <w:t xml:space="preserve"> </w:t>
      </w:r>
      <w:r w:rsidRPr="00024CDB">
        <w:rPr>
          <w:szCs w:val="20"/>
        </w:rPr>
        <w:t>match.</w:t>
      </w:r>
    </w:p>
    <w:p w14:paraId="349A82CE" w14:textId="6F341453" w:rsidR="007617CF" w:rsidRPr="00024CDB" w:rsidRDefault="0068586A">
      <w:pPr>
        <w:pStyle w:val="ListParagraph"/>
        <w:numPr>
          <w:ilvl w:val="2"/>
          <w:numId w:val="1"/>
        </w:numPr>
        <w:tabs>
          <w:tab w:val="left" w:pos="2281"/>
          <w:tab w:val="left" w:pos="2282"/>
        </w:tabs>
        <w:spacing w:line="242" w:lineRule="auto"/>
        <w:ind w:left="1561" w:right="255" w:hanging="1"/>
        <w:rPr>
          <w:szCs w:val="20"/>
        </w:rPr>
      </w:pPr>
      <w:r w:rsidRPr="00024CDB">
        <w:rPr>
          <w:szCs w:val="20"/>
        </w:rPr>
        <w:t xml:space="preserve">If the match was in the second half, the match will end with the result at the time of </w:t>
      </w:r>
      <w:r w:rsidRPr="00024CDB">
        <w:rPr>
          <w:spacing w:val="-5"/>
          <w:szCs w:val="20"/>
        </w:rPr>
        <w:t xml:space="preserve">the </w:t>
      </w:r>
      <w:r w:rsidRPr="00024CDB">
        <w:rPr>
          <w:szCs w:val="20"/>
        </w:rPr>
        <w:t>stoppage. Games will be rescheduled based on availability, contact board for</w:t>
      </w:r>
      <w:r w:rsidRPr="00024CDB">
        <w:rPr>
          <w:spacing w:val="-9"/>
          <w:szCs w:val="20"/>
        </w:rPr>
        <w:t xml:space="preserve"> </w:t>
      </w:r>
      <w:r w:rsidRPr="00024CDB">
        <w:rPr>
          <w:szCs w:val="20"/>
        </w:rPr>
        <w:t>details.</w:t>
      </w:r>
    </w:p>
    <w:p w14:paraId="2698EBA2" w14:textId="77777777" w:rsidR="007617CF" w:rsidRPr="00024CDB" w:rsidRDefault="007617CF" w:rsidP="00BA193A">
      <w:pPr>
        <w:pStyle w:val="BodyText"/>
        <w:rPr>
          <w:sz w:val="22"/>
          <w:szCs w:val="22"/>
        </w:rPr>
      </w:pPr>
    </w:p>
    <w:p w14:paraId="2F289CDE" w14:textId="61FD9FD6" w:rsidR="00BA193A" w:rsidRPr="00024CDB" w:rsidRDefault="0068586A" w:rsidP="00BA193A">
      <w:pPr>
        <w:pStyle w:val="ListParagraph"/>
        <w:numPr>
          <w:ilvl w:val="0"/>
          <w:numId w:val="1"/>
        </w:numPr>
        <w:tabs>
          <w:tab w:val="left" w:pos="362"/>
        </w:tabs>
        <w:ind w:right="201" w:firstLine="0"/>
        <w:rPr>
          <w:spacing w:val="-9"/>
          <w:position w:val="10"/>
          <w:sz w:val="20"/>
          <w:szCs w:val="20"/>
        </w:rPr>
      </w:pPr>
      <w:r w:rsidRPr="00024CDB">
        <w:rPr>
          <w:b/>
          <w:szCs w:val="20"/>
          <w:u w:val="thick"/>
        </w:rPr>
        <w:t>Tornado</w:t>
      </w:r>
      <w:r w:rsidRPr="00024CDB">
        <w:rPr>
          <w:b/>
          <w:szCs w:val="20"/>
        </w:rPr>
        <w:t xml:space="preserve"> </w:t>
      </w:r>
      <w:r w:rsidRPr="00024CDB">
        <w:rPr>
          <w:szCs w:val="20"/>
        </w:rPr>
        <w:t xml:space="preserve">- </w:t>
      </w:r>
      <w:r w:rsidR="00024CDB" w:rsidRPr="00024CDB">
        <w:rPr>
          <w:szCs w:val="20"/>
        </w:rPr>
        <w:t>I</w:t>
      </w:r>
      <w:r w:rsidRPr="00024CDB">
        <w:rPr>
          <w:szCs w:val="20"/>
        </w:rPr>
        <w:t xml:space="preserve">f a </w:t>
      </w:r>
      <w:r w:rsidRPr="00024CDB">
        <w:rPr>
          <w:b/>
          <w:szCs w:val="20"/>
        </w:rPr>
        <w:t xml:space="preserve">Tornado Watch </w:t>
      </w:r>
      <w:r w:rsidRPr="00024CDB">
        <w:rPr>
          <w:szCs w:val="20"/>
        </w:rPr>
        <w:t xml:space="preserve">or </w:t>
      </w:r>
      <w:r w:rsidRPr="00024CDB">
        <w:rPr>
          <w:b/>
          <w:szCs w:val="20"/>
        </w:rPr>
        <w:t xml:space="preserve">Tornado Warning </w:t>
      </w:r>
      <w:r w:rsidRPr="00024CDB">
        <w:rPr>
          <w:szCs w:val="20"/>
        </w:rPr>
        <w:t>exist for Shelby or surrounding counties,</w:t>
      </w:r>
      <w:r w:rsidRPr="00024CDB">
        <w:rPr>
          <w:spacing w:val="-39"/>
          <w:szCs w:val="20"/>
        </w:rPr>
        <w:t xml:space="preserve"> </w:t>
      </w:r>
      <w:r w:rsidRPr="00024CDB">
        <w:rPr>
          <w:szCs w:val="20"/>
        </w:rPr>
        <w:t>all games and practices are SUSPENDED. Games will be rescheduled based on</w:t>
      </w:r>
      <w:r w:rsidRPr="00024CDB">
        <w:rPr>
          <w:spacing w:val="-7"/>
          <w:szCs w:val="20"/>
        </w:rPr>
        <w:t xml:space="preserve"> </w:t>
      </w:r>
      <w:r w:rsidRPr="00024CDB">
        <w:rPr>
          <w:szCs w:val="20"/>
        </w:rPr>
        <w:t>availability.</w:t>
      </w:r>
    </w:p>
    <w:p w14:paraId="40D0A1C7" w14:textId="77777777" w:rsidR="00BA193A" w:rsidRPr="00024CDB" w:rsidRDefault="00BA193A" w:rsidP="00BA193A">
      <w:pPr>
        <w:pStyle w:val="ListParagraph"/>
        <w:tabs>
          <w:tab w:val="left" w:pos="362"/>
        </w:tabs>
        <w:ind w:left="119" w:right="201"/>
        <w:rPr>
          <w:spacing w:val="-9"/>
          <w:position w:val="10"/>
          <w:sz w:val="20"/>
          <w:szCs w:val="20"/>
        </w:rPr>
      </w:pPr>
    </w:p>
    <w:p w14:paraId="2DEDF275" w14:textId="51C755F4" w:rsidR="00BA193A" w:rsidRPr="00024CDB" w:rsidRDefault="00024CDB" w:rsidP="00BA193A">
      <w:pPr>
        <w:pStyle w:val="ListParagraph"/>
        <w:numPr>
          <w:ilvl w:val="0"/>
          <w:numId w:val="1"/>
        </w:numPr>
        <w:tabs>
          <w:tab w:val="left" w:pos="362"/>
        </w:tabs>
        <w:ind w:right="201" w:firstLine="0"/>
        <w:rPr>
          <w:b/>
          <w:bCs/>
          <w:spacing w:val="-9"/>
          <w:position w:val="10"/>
          <w:u w:val="single"/>
        </w:rPr>
      </w:pPr>
      <w:proofErr w:type="gramStart"/>
      <w:r w:rsidRPr="00024CDB">
        <w:rPr>
          <w:b/>
          <w:bCs/>
          <w:spacing w:val="-9"/>
          <w:position w:val="10"/>
          <w:u w:val="single"/>
        </w:rPr>
        <w:t xml:space="preserve">Hail </w:t>
      </w:r>
      <w:r w:rsidRPr="00024CDB">
        <w:rPr>
          <w:spacing w:val="-9"/>
          <w:position w:val="10"/>
        </w:rPr>
        <w:t xml:space="preserve"> -</w:t>
      </w:r>
      <w:proofErr w:type="gramEnd"/>
      <w:r w:rsidRPr="00024CDB">
        <w:rPr>
          <w:spacing w:val="-9"/>
          <w:position w:val="10"/>
        </w:rPr>
        <w:t xml:space="preserve"> When Hail is seen, immediately SUSPEND all games and/or practices and close fields.  Move players to a safe location. Lightning and Thunder guidelines will be followed.  If weather has cleared, fields may reopen.  If Hail, Lightning or Thunder remain in the area, fields will remain closed and games/practices will be rescheduled.</w:t>
      </w:r>
    </w:p>
    <w:p w14:paraId="414F6FD6" w14:textId="77777777" w:rsidR="00024CDB" w:rsidRPr="00024CDB" w:rsidRDefault="00024CDB" w:rsidP="00024CDB">
      <w:pPr>
        <w:pStyle w:val="BodyText"/>
        <w:ind w:left="119" w:right="201"/>
        <w:rPr>
          <w:sz w:val="22"/>
          <w:szCs w:val="22"/>
        </w:rPr>
      </w:pPr>
    </w:p>
    <w:p w14:paraId="21E6F441" w14:textId="68CC4DF7" w:rsidR="007617CF" w:rsidRPr="00024CDB" w:rsidRDefault="0068586A" w:rsidP="00024CDB">
      <w:pPr>
        <w:pStyle w:val="BodyText"/>
        <w:ind w:left="119" w:right="201"/>
        <w:rPr>
          <w:sz w:val="22"/>
          <w:szCs w:val="22"/>
        </w:rPr>
      </w:pPr>
      <w:proofErr w:type="gramStart"/>
      <w:r w:rsidRPr="00024CDB">
        <w:rPr>
          <w:sz w:val="22"/>
          <w:szCs w:val="22"/>
        </w:rPr>
        <w:t>In the event that</w:t>
      </w:r>
      <w:proofErr w:type="gramEnd"/>
      <w:r w:rsidRPr="00024CDB">
        <w:rPr>
          <w:sz w:val="22"/>
          <w:szCs w:val="22"/>
        </w:rPr>
        <w:t xml:space="preserve"> games have to be cancelled, BRSA will make every attempt to reschedule them if at all possible. Practices will</w:t>
      </w:r>
      <w:r w:rsidR="00024CDB" w:rsidRPr="00024CDB">
        <w:rPr>
          <w:sz w:val="22"/>
          <w:szCs w:val="22"/>
        </w:rPr>
        <w:t xml:space="preserve"> be rescheduled at the coach’s discretion. </w:t>
      </w:r>
    </w:p>
    <w:p w14:paraId="34352593" w14:textId="77777777" w:rsidR="007617CF" w:rsidRPr="00024CDB" w:rsidRDefault="007617CF">
      <w:pPr>
        <w:pStyle w:val="BodyText"/>
        <w:rPr>
          <w:sz w:val="22"/>
          <w:szCs w:val="22"/>
        </w:rPr>
      </w:pPr>
    </w:p>
    <w:p w14:paraId="75EF4893" w14:textId="2020579A" w:rsidR="007617CF" w:rsidRPr="00024CDB" w:rsidRDefault="0068586A">
      <w:pPr>
        <w:pStyle w:val="BodyText"/>
        <w:ind w:left="128" w:right="275"/>
        <w:rPr>
          <w:sz w:val="22"/>
          <w:szCs w:val="22"/>
        </w:rPr>
      </w:pPr>
      <w:r w:rsidRPr="00024CDB">
        <w:rPr>
          <w:sz w:val="22"/>
          <w:szCs w:val="22"/>
        </w:rPr>
        <w:t xml:space="preserve">The best way to determine </w:t>
      </w:r>
      <w:proofErr w:type="gramStart"/>
      <w:r w:rsidRPr="00024CDB">
        <w:rPr>
          <w:sz w:val="22"/>
          <w:szCs w:val="22"/>
        </w:rPr>
        <w:t>whether or not</w:t>
      </w:r>
      <w:proofErr w:type="gramEnd"/>
      <w:r w:rsidRPr="00024CDB">
        <w:rPr>
          <w:sz w:val="22"/>
          <w:szCs w:val="22"/>
        </w:rPr>
        <w:t xml:space="preserve"> games are cancelled is to join the Remind group for field notifications and check the BRSA website. Check “FIELD STATUS” on middle of page, right. Fields will be listed as OPEN or </w:t>
      </w:r>
      <w:r w:rsidRPr="00024CDB">
        <w:rPr>
          <w:sz w:val="22"/>
          <w:szCs w:val="22"/>
        </w:rPr>
        <w:lastRenderedPageBreak/>
        <w:t>CLOSED.</w:t>
      </w:r>
    </w:p>
    <w:p w14:paraId="77C016E0" w14:textId="77777777" w:rsidR="007617CF" w:rsidRPr="00024CDB" w:rsidRDefault="007617CF">
      <w:pPr>
        <w:pStyle w:val="BodyText"/>
        <w:spacing w:before="5"/>
        <w:rPr>
          <w:sz w:val="22"/>
          <w:szCs w:val="22"/>
        </w:rPr>
      </w:pPr>
    </w:p>
    <w:p w14:paraId="60B6DE43" w14:textId="77777777" w:rsidR="00024CDB" w:rsidRDefault="0068586A">
      <w:pPr>
        <w:ind w:left="1409" w:right="1465"/>
        <w:jc w:val="center"/>
        <w:rPr>
          <w:rFonts w:ascii="Calibri"/>
        </w:rPr>
      </w:pPr>
      <w:r>
        <w:rPr>
          <w:rFonts w:ascii="Calibri"/>
        </w:rPr>
        <w:t xml:space="preserve">Updated Fall 2023. </w:t>
      </w:r>
    </w:p>
    <w:p w14:paraId="41F7E5B3" w14:textId="62798B3A" w:rsidR="00BA193A" w:rsidRDefault="0068586A">
      <w:pPr>
        <w:ind w:left="1409" w:right="1465"/>
        <w:jc w:val="center"/>
        <w:rPr>
          <w:rFonts w:ascii="Calibri"/>
        </w:rPr>
      </w:pPr>
      <w:r>
        <w:rPr>
          <w:rFonts w:ascii="Calibri"/>
        </w:rPr>
        <w:t xml:space="preserve">Contact </w:t>
      </w:r>
      <w:hyperlink r:id="rId7">
        <w:r>
          <w:rPr>
            <w:rFonts w:ascii="Calibri"/>
            <w:color w:val="0561C1"/>
            <w:u w:val="single" w:color="0561C1"/>
          </w:rPr>
          <w:t>brsapresident@gmail.com</w:t>
        </w:r>
        <w:r>
          <w:rPr>
            <w:rFonts w:ascii="Calibri"/>
            <w:color w:val="0561C1"/>
          </w:rPr>
          <w:t xml:space="preserve"> </w:t>
        </w:r>
      </w:hyperlink>
      <w:r>
        <w:rPr>
          <w:rFonts w:ascii="Calibri"/>
        </w:rPr>
        <w:t>for questions or more information.</w:t>
      </w:r>
      <w:bookmarkStart w:id="1" w:name="_GoBack"/>
      <w:bookmarkEnd w:id="1"/>
    </w:p>
    <w:sectPr w:rsidR="00BA193A" w:rsidSect="00024CDB">
      <w:type w:val="continuous"/>
      <w:pgSz w:w="12240" w:h="15840"/>
      <w:pgMar w:top="245" w:right="288" w:bottom="274"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2F5CA8"/>
    <w:multiLevelType w:val="hybridMultilevel"/>
    <w:tmpl w:val="2180AA1E"/>
    <w:lvl w:ilvl="0" w:tplc="ABC63994">
      <w:start w:val="1"/>
      <w:numFmt w:val="decimal"/>
      <w:lvlText w:val="%1."/>
      <w:lvlJc w:val="left"/>
      <w:pPr>
        <w:ind w:left="119" w:hanging="242"/>
      </w:pPr>
      <w:rPr>
        <w:rFonts w:ascii="Times New Roman" w:eastAsia="Times New Roman" w:hAnsi="Times New Roman" w:cs="Times New Roman" w:hint="default"/>
        <w:b/>
        <w:bCs/>
        <w:spacing w:val="-1"/>
        <w:w w:val="98"/>
        <w:sz w:val="24"/>
        <w:szCs w:val="24"/>
        <w:lang w:val="en-US" w:eastAsia="en-US" w:bidi="en-US"/>
      </w:rPr>
    </w:lvl>
    <w:lvl w:ilvl="1" w:tplc="A09CF132">
      <w:start w:val="1"/>
      <w:numFmt w:val="upperLetter"/>
      <w:lvlText w:val="%2."/>
      <w:lvlJc w:val="left"/>
      <w:pPr>
        <w:ind w:left="841" w:hanging="715"/>
      </w:pPr>
      <w:rPr>
        <w:rFonts w:ascii="Times New Roman" w:eastAsia="Times New Roman" w:hAnsi="Times New Roman" w:cs="Times New Roman" w:hint="default"/>
        <w:spacing w:val="-2"/>
        <w:w w:val="100"/>
        <w:sz w:val="24"/>
        <w:szCs w:val="24"/>
        <w:lang w:val="en-US" w:eastAsia="en-US" w:bidi="en-US"/>
      </w:rPr>
    </w:lvl>
    <w:lvl w:ilvl="2" w:tplc="BC98BA20">
      <w:start w:val="1"/>
      <w:numFmt w:val="upperRoman"/>
      <w:lvlText w:val="(%3)"/>
      <w:lvlJc w:val="left"/>
      <w:pPr>
        <w:ind w:left="1976" w:hanging="418"/>
      </w:pPr>
      <w:rPr>
        <w:rFonts w:ascii="Times New Roman" w:eastAsia="Times New Roman" w:hAnsi="Times New Roman" w:cs="Times New Roman" w:hint="default"/>
        <w:spacing w:val="-5"/>
        <w:w w:val="98"/>
        <w:sz w:val="24"/>
        <w:szCs w:val="24"/>
        <w:lang w:val="en-US" w:eastAsia="en-US" w:bidi="en-US"/>
      </w:rPr>
    </w:lvl>
    <w:lvl w:ilvl="3" w:tplc="F4A609E4">
      <w:start w:val="1"/>
      <w:numFmt w:val="upperLetter"/>
      <w:lvlText w:val="(%4)"/>
      <w:lvlJc w:val="left"/>
      <w:pPr>
        <w:ind w:left="3030" w:hanging="745"/>
      </w:pPr>
      <w:rPr>
        <w:rFonts w:ascii="Times New Roman" w:eastAsia="Times New Roman" w:hAnsi="Times New Roman" w:cs="Times New Roman" w:hint="default"/>
        <w:spacing w:val="-4"/>
        <w:w w:val="98"/>
        <w:sz w:val="24"/>
        <w:szCs w:val="24"/>
        <w:lang w:val="en-US" w:eastAsia="en-US" w:bidi="en-US"/>
      </w:rPr>
    </w:lvl>
    <w:lvl w:ilvl="4" w:tplc="F2C8941C">
      <w:numFmt w:val="bullet"/>
      <w:lvlText w:val="•"/>
      <w:lvlJc w:val="left"/>
      <w:pPr>
        <w:ind w:left="3040" w:hanging="745"/>
      </w:pPr>
      <w:rPr>
        <w:rFonts w:hint="default"/>
        <w:lang w:val="en-US" w:eastAsia="en-US" w:bidi="en-US"/>
      </w:rPr>
    </w:lvl>
    <w:lvl w:ilvl="5" w:tplc="63AAE092">
      <w:numFmt w:val="bullet"/>
      <w:lvlText w:val="•"/>
      <w:lvlJc w:val="left"/>
      <w:pPr>
        <w:ind w:left="4353" w:hanging="745"/>
      </w:pPr>
      <w:rPr>
        <w:rFonts w:hint="default"/>
        <w:lang w:val="en-US" w:eastAsia="en-US" w:bidi="en-US"/>
      </w:rPr>
    </w:lvl>
    <w:lvl w:ilvl="6" w:tplc="C472F80E">
      <w:numFmt w:val="bullet"/>
      <w:lvlText w:val="•"/>
      <w:lvlJc w:val="left"/>
      <w:pPr>
        <w:ind w:left="5666" w:hanging="745"/>
      </w:pPr>
      <w:rPr>
        <w:rFonts w:hint="default"/>
        <w:lang w:val="en-US" w:eastAsia="en-US" w:bidi="en-US"/>
      </w:rPr>
    </w:lvl>
    <w:lvl w:ilvl="7" w:tplc="FB14BCE8">
      <w:numFmt w:val="bullet"/>
      <w:lvlText w:val="•"/>
      <w:lvlJc w:val="left"/>
      <w:pPr>
        <w:ind w:left="6980" w:hanging="745"/>
      </w:pPr>
      <w:rPr>
        <w:rFonts w:hint="default"/>
        <w:lang w:val="en-US" w:eastAsia="en-US" w:bidi="en-US"/>
      </w:rPr>
    </w:lvl>
    <w:lvl w:ilvl="8" w:tplc="B224B708">
      <w:numFmt w:val="bullet"/>
      <w:lvlText w:val="•"/>
      <w:lvlJc w:val="left"/>
      <w:pPr>
        <w:ind w:left="8293" w:hanging="745"/>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CF"/>
    <w:rsid w:val="00024CDB"/>
    <w:rsid w:val="0068586A"/>
    <w:rsid w:val="007617CF"/>
    <w:rsid w:val="00BA1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D58838"/>
  <w15:docId w15:val="{C926C836-D1E6-46D6-B37C-799BA4C3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sapreside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Major Health Partners</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Dorsey, Jana</dc:creator>
  <cp:lastModifiedBy>Jana Dorsey</cp:lastModifiedBy>
  <cp:revision>2</cp:revision>
  <dcterms:created xsi:type="dcterms:W3CDTF">2023-09-14T21:00:00Z</dcterms:created>
  <dcterms:modified xsi:type="dcterms:W3CDTF">2023-09-14T21:00:00Z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Acrobat PDFMaker 20 for Word</vt:lpwstr>
  </property>
  <property fmtid="{D5CDD505-2E9C-101B-9397-08002B2CF9AE}" pid="4" name="LastSaved">
    <vt:filetime>2023-08-14T00:00:00Z</vt:filetime>
  </property>
</Properties>
</file>